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/>
      </w:pPr>
      <w:r>
        <w:rPr>
          <w:rFonts w:eastAsia="Calibri" w:cs="Tahoma"/>
          <w:color w:val="auto"/>
          <w:spacing w:val="-10"/>
          <w:kern w:val="2"/>
          <w:sz w:val="56"/>
          <w:szCs w:val="56"/>
          <w:lang w:val="da-DK" w:eastAsia="en-US" w:bidi="ar-SA"/>
        </w:rPr>
        <w:t>11</w:t>
      </w:r>
      <w:r>
        <w:rPr/>
        <w:t xml:space="preserve">. </w:t>
      </w:r>
      <w:r>
        <w:rPr>
          <w:rFonts w:eastAsia="Calibri" w:cs="Tahoma"/>
          <w:color w:val="auto"/>
          <w:spacing w:val="-10"/>
          <w:kern w:val="2"/>
          <w:sz w:val="56"/>
          <w:szCs w:val="56"/>
          <w:lang w:val="da-DK" w:eastAsia="en-US" w:bidi="ar-SA"/>
        </w:rPr>
        <w:t>januar</w:t>
      </w:r>
      <w:r>
        <w:rPr/>
        <w:t xml:space="preserve"> 202</w:t>
      </w:r>
      <w:r>
        <w:rPr/>
        <w:t>4</w:t>
      </w:r>
    </w:p>
    <w:p>
      <w:pPr>
        <w:pStyle w:val="Undertitel"/>
        <w:rPr/>
      </w:pPr>
      <w:r>
        <w:rPr/>
        <w:t xml:space="preserve">Dyrkobbel </w:t>
      </w:r>
      <w:r>
        <w:rPr>
          <w:rFonts w:eastAsia="Calibri" w:cs="Tahoma"/>
          <w:color w:val="5A5A5A"/>
          <w:spacing w:val="15"/>
          <w:kern w:val="0"/>
          <w:sz w:val="22"/>
          <w:szCs w:val="22"/>
          <w:lang w:val="da-DK" w:eastAsia="en-US" w:bidi="ar-SA"/>
        </w:rPr>
        <w:t>18A</w:t>
      </w:r>
    </w:p>
    <w:p>
      <w:pPr>
        <w:pStyle w:val="ListParagraph"/>
        <w:numPr>
          <w:ilvl w:val="0"/>
          <w:numId w:val="1"/>
        </w:numPr>
        <w:rPr>
          <w:strike w:val="false"/>
          <w:dstrike w:val="false"/>
        </w:rPr>
      </w:pPr>
      <w:r>
        <w:rPr>
          <w:strike w:val="false"/>
          <w:dstrike w:val="false"/>
        </w:rPr>
        <w:t>Søren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Jacob </w:t>
      </w:r>
    </w:p>
    <w:p>
      <w:pPr>
        <w:pStyle w:val="ListParagraph"/>
        <w:numPr>
          <w:ilvl w:val="0"/>
          <w:numId w:val="1"/>
        </w:numPr>
        <w:rPr>
          <w:strike/>
        </w:rPr>
      </w:pPr>
      <w:r>
        <w:rPr>
          <w:rFonts w:eastAsia="Calibri" w:cs="Tahoma"/>
          <w:strike/>
          <w:color w:val="auto"/>
          <w:kern w:val="0"/>
          <w:sz w:val="22"/>
          <w:szCs w:val="22"/>
          <w:lang w:val="da-DK" w:eastAsia="en-US" w:bidi="ar-SA"/>
        </w:rPr>
        <w:t xml:space="preserve">Maya </w:t>
      </w:r>
    </w:p>
    <w:p>
      <w:pPr>
        <w:pStyle w:val="ListParagraph"/>
        <w:numPr>
          <w:ilvl w:val="0"/>
          <w:numId w:val="1"/>
        </w:numPr>
        <w:rPr/>
      </w:pPr>
      <w:r>
        <w:rPr/>
        <w:t>Theresa</w:t>
      </w:r>
    </w:p>
    <w:p>
      <w:pPr>
        <w:pStyle w:val="ListParagraph"/>
        <w:numPr>
          <w:ilvl w:val="0"/>
          <w:numId w:val="1"/>
        </w:numPr>
        <w:rPr>
          <w:strike/>
        </w:rPr>
      </w:pPr>
      <w:r>
        <w:rPr>
          <w:strike/>
        </w:rPr>
        <w:t>Peer</w:t>
      </w:r>
    </w:p>
    <w:p>
      <w:pPr>
        <w:pStyle w:val="Overskrift1"/>
        <w:rPr/>
      </w:pPr>
      <w:r>
        <w:rPr/>
        <w:t>Kommunen</w:t>
      </w:r>
    </w:p>
    <w:p>
      <w:pPr>
        <w:pStyle w:val="ListParagraph"/>
        <w:numPr>
          <w:ilvl w:val="0"/>
          <w:numId w:val="3"/>
        </w:numPr>
        <w:rPr/>
      </w:pP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 xml:space="preserve">Formand har endelig fået kontakt til kommunen (Gitte) </w:t>
      </w: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og opstartet dialog omkring ansvar for stier og veje, samt få opdateret kommunens vedtægter for os.</w:t>
      </w:r>
    </w:p>
    <w:p>
      <w:pPr>
        <w:pStyle w:val="Overskrift1"/>
        <w:rPr/>
      </w:pPr>
      <w:r>
        <w:rPr/>
        <w:t>Legepladser</w:t>
      </w:r>
    </w:p>
    <w:p>
      <w:pPr>
        <w:pStyle w:val="ListParagraph"/>
        <w:numPr>
          <w:ilvl w:val="0"/>
          <w:numId w:val="2"/>
        </w:numPr>
        <w:rPr>
          <w:rFonts w:ascii="Calibri" w:hAnsi="Calibri" w:eastAsia="Calibri" w:cs="Tahoma"/>
          <w:color w:val="auto"/>
          <w:kern w:val="0"/>
          <w:sz w:val="22"/>
          <w:szCs w:val="22"/>
          <w:lang w:val="da-DK" w:eastAsia="en-US" w:bidi="ar-SA"/>
        </w:rPr>
      </w:pP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Kasser er kommet i kontakt med MB Sport og Event vedrørende indhentning af tilbud om genopfriskning af sti imellem 18 og 20, så dette kan komme med som punkt til generalforsamling.</w:t>
      </w:r>
    </w:p>
    <w:p>
      <w:pPr>
        <w:pStyle w:val="Overskrift1"/>
        <w:rPr/>
      </w:pPr>
      <w:r>
        <w:rPr/>
        <w:t>Antennenettet</w:t>
      </w:r>
    </w:p>
    <w:p>
      <w:pPr>
        <w:pStyle w:val="ListParagraph"/>
        <w:numPr>
          <w:ilvl w:val="0"/>
          <w:numId w:val="2"/>
        </w:numPr>
        <w:rPr/>
      </w:pPr>
      <w:r>
        <w:rPr/>
        <w:t>-</w:t>
      </w:r>
    </w:p>
    <w:p>
      <w:pPr>
        <w:pStyle w:val="Overskrift1"/>
        <w:rPr/>
      </w:pPr>
      <w:r>
        <w:rPr/>
        <w:t>Boligforeningerne</w:t>
      </w:r>
    </w:p>
    <w:p>
      <w:pPr>
        <w:pStyle w:val="Overskrift2"/>
        <w:rPr/>
      </w:pPr>
      <w:r>
        <w:rPr/>
        <w:t>Gråsten Andelsboligforening afdeling 9</w:t>
      </w:r>
    </w:p>
    <w:p>
      <w:pPr>
        <w:pStyle w:val="ListParagraph"/>
        <w:numPr>
          <w:ilvl w:val="0"/>
          <w:numId w:val="2"/>
        </w:numPr>
        <w:rPr/>
      </w:pPr>
      <w:r>
        <w:rPr/>
        <w:t>-</w:t>
      </w:r>
    </w:p>
    <w:p>
      <w:pPr>
        <w:pStyle w:val="Overskrift2"/>
        <w:rPr/>
      </w:pPr>
      <w:r>
        <w:rPr/>
        <w:t>”</w:t>
      </w:r>
      <w:r>
        <w:rPr/>
        <w:t>andels haven”</w:t>
      </w:r>
    </w:p>
    <w:p>
      <w:pPr>
        <w:pStyle w:val="ListParagraph"/>
        <w:numPr>
          <w:ilvl w:val="0"/>
          <w:numId w:val="2"/>
        </w:numPr>
        <w:rPr/>
      </w:pPr>
      <w:r>
        <w:rPr/>
        <w:t>-</w:t>
      </w:r>
    </w:p>
    <w:p>
      <w:pPr>
        <w:pStyle w:val="Overskrift2"/>
        <w:rPr/>
      </w:pPr>
      <w:r>
        <w:rPr/>
        <w:t>Solbakken</w:t>
      </w:r>
    </w:p>
    <w:p>
      <w:pPr>
        <w:pStyle w:val="ListParagraph"/>
        <w:numPr>
          <w:ilvl w:val="0"/>
          <w:numId w:val="2"/>
        </w:numPr>
        <w:rPr/>
      </w:pPr>
      <w:r>
        <w:rPr/>
        <w:t>-</w:t>
      </w:r>
    </w:p>
    <w:p>
      <w:pPr>
        <w:pStyle w:val="Overskrift1"/>
        <w:rPr/>
      </w:pPr>
      <w:r>
        <w:rPr/>
        <w:t>Økonomi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Kasser </w:t>
      </w:r>
      <w:r>
        <w:rPr/>
        <w:t>har færdiggjort regnskab for 2023 og det blev gennemgået med bestyrrelsen, som godkendte det og nu skal det godkendes af revisor.</w:t>
      </w:r>
    </w:p>
    <w:p>
      <w:pPr>
        <w:pStyle w:val="Overskrift1"/>
        <w:rPr/>
      </w:pPr>
      <w:r>
        <w:rPr/>
        <w:t>Rettidig indkommende punkter</w:t>
      </w:r>
    </w:p>
    <w:p>
      <w:pPr>
        <w:pStyle w:val="ListParagraph"/>
        <w:numPr>
          <w:ilvl w:val="0"/>
          <w:numId w:val="4"/>
        </w:numPr>
        <w:rPr/>
      </w:pPr>
      <w:r>
        <w:rPr/>
        <w:t>Der er kommet ønske om grundejerforeningen ikke kan rydde op i den sti som går imellem ”de hvide by</w:t>
      </w:r>
      <w:r>
        <w:rPr/>
        <w:t>g</w:t>
      </w:r>
      <w:r>
        <w:rPr/>
        <w:t xml:space="preserve">ninger” (1-7) </w:t>
      </w:r>
      <w:r>
        <w:rPr/>
        <w:t>og ”andels haven”. Dette afhænger stærkt af vores dialog med kommunen.</w:t>
      </w:r>
    </w:p>
    <w:p>
      <w:pPr>
        <w:pStyle w:val="Overskrift1"/>
        <w:rPr/>
      </w:pPr>
      <w:r>
        <w:rPr/>
        <w:t>Evt.</w:t>
      </w:r>
    </w:p>
    <w:p>
      <w:pPr>
        <w:pStyle w:val="ListParagraph"/>
        <w:numPr>
          <w:ilvl w:val="0"/>
          <w:numId w:val="5"/>
        </w:numPr>
        <w:rPr/>
      </w:pPr>
      <w:r>
        <w:rPr/>
        <w:t>Der er nu kommet fast dato på generalforsamling mandag 18 marts, fra 19:00 – 21:00, ved Ahlmansparken</w:t>
      </w:r>
    </w:p>
    <w:p>
      <w:pPr>
        <w:pStyle w:val="ListParagraph"/>
        <w:numPr>
          <w:ilvl w:val="1"/>
          <w:numId w:val="5"/>
        </w:numPr>
        <w:rPr/>
      </w:pPr>
      <w:r>
        <w:rPr/>
        <w:t>mangler at bekræft beværtning</w:t>
      </w:r>
    </w:p>
    <w:p>
      <w:pPr>
        <w:pStyle w:val="Overskrift2"/>
        <w:rPr/>
      </w:pPr>
      <w:r>
        <w:rPr/>
        <w:t>Næste møde</w:t>
      </w:r>
    </w:p>
    <w:p>
      <w:pPr>
        <w:pStyle w:val="Normal"/>
        <w:numPr>
          <w:ilvl w:val="0"/>
          <w:numId w:val="6"/>
        </w:numPr>
        <w:spacing w:before="0" w:after="160"/>
        <w:rPr/>
      </w:pPr>
      <w:r>
        <w:rPr>
          <w:rFonts w:eastAsia="Calibri" w:cs="Tahoma"/>
          <w:color w:val="auto"/>
          <w:kern w:val="0"/>
          <w:sz w:val="22"/>
          <w:szCs w:val="22"/>
          <w:lang w:val="da-DK" w:eastAsia="en-US" w:bidi="ar-SA"/>
        </w:rPr>
        <w:t>-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701" w:footer="708" w:bottom="1701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fod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60"/>
  <w:defaultTabStop w:val="130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da-DK" w:eastAsia="en-US" w:bidi="ar-SA"/>
    </w:rPr>
  </w:style>
  <w:style w:type="paragraph" w:styleId="Overskrift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paragraph" w:styleId="Overskrift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Calibri" w:cs="Tahoma"/>
      <w:color w:val="2F5496"/>
      <w:sz w:val="26"/>
      <w:szCs w:val="26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Heading2Char">
    <w:name w:val="Heading 2 Char"/>
    <w:basedOn w:val="DefaultParagraphFont"/>
    <w:qFormat/>
    <w:rPr>
      <w:rFonts w:ascii="Calibri Light" w:hAnsi="Calibri Light" w:eastAsia="Calibri" w:cs="Tahoma"/>
      <w:color w:val="2F5496"/>
      <w:sz w:val="26"/>
      <w:szCs w:val="26"/>
    </w:rPr>
  </w:style>
  <w:style w:type="character" w:styleId="TitleChar">
    <w:name w:val="Title Char"/>
    <w:basedOn w:val="DefaultParagraphFont"/>
    <w:qFormat/>
    <w:rPr>
      <w:rFonts w:ascii="Calibri Light" w:hAnsi="Calibri Light" w:eastAsia="Calibri" w:cs="Tahoma"/>
      <w:spacing w:val="-10"/>
      <w:kern w:val="2"/>
      <w:sz w:val="56"/>
      <w:szCs w:val="56"/>
    </w:rPr>
  </w:style>
  <w:style w:type="character" w:styleId="SubtitleChar">
    <w:name w:val="Subtitle Char"/>
    <w:basedOn w:val="DefaultParagraphFont"/>
    <w:qFormat/>
    <w:rPr>
      <w:rFonts w:eastAsia="Calibri"/>
      <w:color w:val="5A5A5A"/>
      <w:spacing w:val="15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Listepunkt">
    <w:name w:val="Listepunkt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Titel">
    <w:name w:val="Title"/>
    <w:basedOn w:val="Normal"/>
    <w:next w:val="Normal"/>
    <w:qFormat/>
    <w:pPr>
      <w:spacing w:lineRule="auto" w:line="240" w:before="0" w:after="0"/>
      <w:contextualSpacing/>
    </w:pPr>
    <w:rPr>
      <w:rFonts w:ascii="Calibri Light" w:hAnsi="Calibri Light" w:eastAsia="Calibri" w:cs="Tahoma"/>
      <w:spacing w:val="-10"/>
      <w:kern w:val="2"/>
      <w:sz w:val="56"/>
      <w:szCs w:val="56"/>
    </w:rPr>
  </w:style>
  <w:style w:type="paragraph" w:styleId="Undertitel">
    <w:name w:val="Subtitle"/>
    <w:basedOn w:val="Normal"/>
    <w:next w:val="Normal"/>
    <w:qFormat/>
    <w:pPr/>
    <w:rPr>
      <w:rFonts w:eastAsia="Calibri"/>
      <w:color w:val="5A5A5A"/>
      <w:spacing w:val="15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Rammeindhold">
    <w:name w:val="Rammeindhold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25856</TotalTime>
  <Application>LibreOffice/7.0.3.1$Windows_X86_64 LibreOffice_project/d7547858d014d4cf69878db179d326fc3483e082</Application>
  <Pages>2</Pages>
  <Words>177</Words>
  <Characters>883</Characters>
  <CharactersWithSpaces>1018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2019-09-30T14:01:00Z</dcterms:created>
  <dc:creator>Jacob Timm Bonde Rasmussen</dc:creator>
  <dc:description/>
  <dc:language>da-DK</dc:language>
  <cp:lastModifiedBy>Jacob Bonde Rasmussen</cp:lastModifiedBy>
  <dcterms:modified xsi:type="dcterms:W3CDTF">2024-02-06T07:50:34Z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8d6a82de-332f-43b8-a8a7-1928fd67507f_ActionId">
    <vt:lpwstr>7ee6bad9-98f7-4b7b-af46-0000e63eab18</vt:lpwstr>
  </property>
  <property fmtid="{D5CDD505-2E9C-101B-9397-08002B2CF9AE}" pid="7" name="MSIP_Label_8d6a82de-332f-43b8-a8a7-1928fd67507f_ContentBits">
    <vt:lpwstr>2</vt:lpwstr>
  </property>
  <property fmtid="{D5CDD505-2E9C-101B-9397-08002B2CF9AE}" pid="8" name="MSIP_Label_8d6a82de-332f-43b8-a8a7-1928fd67507f_Enabled">
    <vt:lpwstr>true</vt:lpwstr>
  </property>
  <property fmtid="{D5CDD505-2E9C-101B-9397-08002B2CF9AE}" pid="9" name="MSIP_Label_8d6a82de-332f-43b8-a8a7-1928fd67507f_Method">
    <vt:lpwstr>Standard</vt:lpwstr>
  </property>
  <property fmtid="{D5CDD505-2E9C-101B-9397-08002B2CF9AE}" pid="10" name="MSIP_Label_8d6a82de-332f-43b8-a8a7-1928fd67507f_Name">
    <vt:lpwstr>1. Business</vt:lpwstr>
  </property>
  <property fmtid="{D5CDD505-2E9C-101B-9397-08002B2CF9AE}" pid="11" name="MSIP_Label_8d6a82de-332f-43b8-a8a7-1928fd67507f_SetDate">
    <vt:lpwstr>2020-02-27T12:44:43Z</vt:lpwstr>
  </property>
  <property fmtid="{D5CDD505-2E9C-101B-9397-08002B2CF9AE}" pid="12" name="MSIP_Label_8d6a82de-332f-43b8-a8a7-1928fd67507f_SiteId">
    <vt:lpwstr>097464b8-069c-453e-9254-c17ec707310d</vt:lpwstr>
  </property>
  <property fmtid="{D5CDD505-2E9C-101B-9397-08002B2CF9AE}" pid="13" name="ScaleCrop">
    <vt:bool>0</vt:bool>
  </property>
  <property fmtid="{D5CDD505-2E9C-101B-9397-08002B2CF9AE}" pid="14" name="ShareDoc">
    <vt:bool>0</vt:bool>
  </property>
</Properties>
</file>